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2/32 Ormond Street, Mordialloc, Vic 3195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UNIT</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1</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1</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1</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N/A</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xml:space="preserve">$559,000</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$697,500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Unit</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Mordialloc</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3/23 Keiller Avenue, Parkdale,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$561,000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25/04/2026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1</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1</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5/121 McDonald Street, Mordialloc,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$520,000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14/07/2026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1</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1</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110/127-137 Como Parade East, Parkdale,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$620,000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14/07/2026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1</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1</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80</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